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780BE8">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息县人民检察院部署启动树立和践行正确政绩观学习教育</w:t>
      </w:r>
    </w:p>
    <w:p w14:paraId="1371FBBF">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44"/>
          <w:szCs w:val="44"/>
        </w:rPr>
      </w:pPr>
    </w:p>
    <w:bookmarkEnd w:id="0"/>
    <w:p w14:paraId="7545859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月9日上午，息县人民检察院召开党组扩大会议暨党的建设工作领导小组会议，深入学习贯彻习近平总书记关于树立和践行正确政绩观学习教育的重要讲话和重要指示精神，传达学习中央、省委、市委和最高检、省检察院、市院党的建设工作领导小组会议精神，部署启动树立和践行正确政绩观学习教育工作。党组副书记、副检察长罗明海主持会议并讲话。</w:t>
      </w:r>
    </w:p>
    <w:p w14:paraId="5B2A489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会议指出，开展树立和践行正确政绩观学习教育，是党中央立足新时代新征程作出的重要部署，是加强党的建设、推进全面从严治党的重要举措。我们要提高政治站位，从坚定拥护“两个确立”、坚决做到“两个维护”的政治高度，深刻认识学习教育的重要意义，切实增强政治自觉、思想自觉和行动自觉。要深刻领会开展学习教育的重大意义，更加坚决有力贯彻落实党中央决策部署，切实增强政治自觉、思想自觉和行动自觉，认认真真、扎扎实实推动学习教育走深走实、见行见效。</w:t>
      </w:r>
    </w:p>
    <w:p w14:paraId="25815AD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会议强调，要牢牢把握学习教育总要求，坚持学查改一体推进，高标准高质量完成学习教育各项任务。要在深学细悟上下功夫、求实效，聚焦学习重点，认真组织开展学习研讨，进一步树牢正确政绩观。要深入开展整改整治，坚持立行立改、边查边改，把政绩观偏差问题整改同巡察整改、深入贯彻中央八项规定精神学习教育整改、群众身边不正之风和腐败问题整改等结合起来，形成整改合力、放大整改成效。</w:t>
      </w:r>
    </w:p>
    <w:p w14:paraId="17196DF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会议要求，要强化组织领导，精心谋划部署，突出抓好责任落实、督促指导、宣传引导等重点，确保学习教育取得实实在在的成果，努力把学习教育成果转化为推动检察工作高质量发展、更好服务人民群众的实际成效。</w:t>
      </w:r>
    </w:p>
    <w:p w14:paraId="48EEF6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349693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634D80"/>
    <w:rsid w:val="67634D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Emphasis"/>
    <w:basedOn w:val="5"/>
    <w:qFormat/>
    <w:uiPriority w:val="0"/>
    <w:rPr>
      <w:i/>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2026-06-03T03:50:00Z</dcterms:created>
  <dc:creator>顾青瓷</dc:creator>
  <cp:lastModifiedBy>顾青瓷</cp:lastModifiedBy>
  <dcterms:modified xsi:type="dcterms:W3CDTF">2026-06-03T03:51:25Z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B9EF6B7FFEE1466EAD14C7D20AB7B09C_11</vt:lpwstr>
  </property>
  <property fmtid="{D5CDD505-2E9C-101B-9397-08002B2CF9AE}" pid="4" name="KSOTemplateDocerSaveRecord">
    <vt:lpwstr>eyJoZGlkIjoiODRkNjM1YzQzNTQ2MWM2ODM5ZjI0MjBkNDRmNDVhZTgiLCJ1c2VySWQiOiIxMDI1ODMzMDcyIn0=</vt:lpwstr>
  </property>
</Properties>
</file>