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272F5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pPr>
      <w:bookmarkStart w:id="0" w:name="_GoBack"/>
      <w:r>
        <w:rPr>
          <w:rFonts w:hint="eastAsia" w:ascii="Microsoft YaHei UI" w:hAnsi="Microsoft YaHei UI" w:eastAsia="Microsoft YaHei UI" w:cs="Microsoft YaHei UI"/>
          <w:b/>
          <w:bCs/>
          <w:i w:val="0"/>
          <w:iCs w:val="0"/>
          <w:caps w:val="0"/>
          <w:spacing w:val="8"/>
          <w:sz w:val="33"/>
          <w:szCs w:val="33"/>
          <w:bdr w:val="none" w:color="auto" w:sz="0" w:space="0"/>
          <w:shd w:val="clear" w:fill="FFFFFF"/>
        </w:rPr>
        <w:t>金秋送暖 情满重阳</w:t>
      </w:r>
      <w:r>
        <w:rPr>
          <w:rFonts w:hint="eastAsia" w:ascii="Microsoft YaHei UI" w:hAnsi="Microsoft YaHei UI" w:eastAsia="Microsoft YaHei UI" w:cs="Microsoft YaHei UI"/>
          <w:b/>
          <w:bCs/>
          <w:i w:val="0"/>
          <w:iCs w:val="0"/>
          <w:caps w:val="0"/>
          <w:spacing w:val="0"/>
          <w:sz w:val="33"/>
          <w:szCs w:val="33"/>
          <w:bdr w:val="none" w:color="auto" w:sz="0" w:space="0"/>
          <w:shd w:val="clear" w:fill="FFFFFF"/>
        </w:rPr>
        <w:t>——</w:t>
      </w:r>
      <w:r>
        <w:rPr>
          <w:rFonts w:hint="eastAsia" w:ascii="Microsoft YaHei UI" w:hAnsi="Microsoft YaHei UI" w:eastAsia="Microsoft YaHei UI" w:cs="Microsoft YaHei UI"/>
          <w:b/>
          <w:bCs/>
          <w:i w:val="0"/>
          <w:iCs w:val="0"/>
          <w:caps w:val="0"/>
          <w:spacing w:val="8"/>
          <w:sz w:val="33"/>
          <w:szCs w:val="33"/>
          <w:bdr w:val="none" w:color="auto" w:sz="0" w:space="0"/>
          <w:shd w:val="clear" w:fill="FFFFFF"/>
        </w:rPr>
        <w:t>息县人民检察院到养老院开展敬老慰问活动</w:t>
      </w:r>
    </w:p>
    <w:bookmarkEnd w:id="0"/>
    <w:p w14:paraId="33A3CF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14:paraId="159BA23B">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为弘扬中华民族传统美德，10月28日，重阳佳节前夕，息县人民检察院的志愿者们在院党组成员、政治部主任付军昌的带队下前往息县福来居养老院开展敬老慰问活动，为老人们送上关怀和温暖，向大家致以节日祝福。</w:t>
      </w:r>
    </w:p>
    <w:p w14:paraId="695E41E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“最近身体怎么样？饭菜合口味吗？”检察干警们拉着老人的手拉起家常，细致询问衣食起居的点滴，送上真挚的节日祝福。</w:t>
      </w:r>
    </w:p>
    <w:p w14:paraId="20A12850">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贴心的陪伴之外，更是送上了一道丰盛的“法治大餐”，干警们针对老年人易受骗领域，用通俗的语言为大家重点拆解“保健品虚假宣传诈骗”、“养老服务投资诈骗”、“电信网络诈骗”等典型骗局，有效提升了老年</w:t>
      </w:r>
      <w:r>
        <w:rPr>
          <w:rFonts w:hint="eastAsia" w:ascii="仿宋_GB2312" w:hAnsi="仿宋_GB2312" w:eastAsia="仿宋_GB2312" w:cs="仿宋_GB2312"/>
          <w:sz w:val="32"/>
          <w:szCs w:val="32"/>
          <w:lang w:val="en-US" w:eastAsia="zh-CN"/>
        </w:rPr>
        <w:t>人</w:t>
      </w:r>
      <w:r>
        <w:rPr>
          <w:rFonts w:hint="eastAsia" w:ascii="仿宋_GB2312" w:hAnsi="仿宋_GB2312" w:eastAsia="仿宋_GB2312" w:cs="仿宋_GB2312"/>
          <w:sz w:val="32"/>
          <w:szCs w:val="32"/>
        </w:rPr>
        <w:t>的防诈骗意识和风险防范能力，为老人们的晚年生活添上了“法治防护罩”。</w:t>
      </w:r>
    </w:p>
    <w:p w14:paraId="3389C40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此次活动是息县检察院践行尊老敬老美德的缩影。下一步，我院将持续立足检察职能，深化部门协同，在老年人权益保障、社会服务供给等方面再加力，让尊老敬老的暖流浸润更多角落。</w:t>
      </w:r>
    </w:p>
    <w:p w14:paraId="24358DE6">
      <w:pPr>
        <w:rPr>
          <w:rFonts w:hint="eastAsia" w:ascii="仿宋_GB2312" w:hAnsi="仿宋_GB2312" w:eastAsia="仿宋_GB2312" w:cs="仿宋_GB2312"/>
          <w:sz w:val="32"/>
          <w:szCs w:val="32"/>
        </w:rPr>
      </w:pPr>
    </w:p>
    <w:p w14:paraId="4FC5F12B"/>
    <w:p w14:paraId="28A360DD"/>
    <w:p w14:paraId="4EB53E0A"/>
    <w:p w14:paraId="6823B08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F8026B"/>
    <w:rsid w:val="64F802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2026-01-04T08:03:00Z</dcterms:created>
  <dc:creator>顾青瓷</dc:creator>
  <cp:lastModifiedBy>顾青瓷</cp:lastModifiedBy>
  <dcterms:modified xsi:type="dcterms:W3CDTF">2026-01-04T08:11:05Z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563D6709D42141ECB4C92C1B017F8500_11</vt:lpwstr>
  </property>
  <property fmtid="{D5CDD505-2E9C-101B-9397-08002B2CF9AE}" pid="4" name="KSOTemplateDocerSaveRecord">
    <vt:lpwstr>eyJoZGlkIjoiODRkNjM1YzQzNTQ2MWM2ODM5ZjI0MjBkNDRmNDVhZTgiLCJ1c2VySWQiOiIxMDI1ODMzMDcyIn0=</vt:lpwstr>
  </property>
</Properties>
</file>