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8DA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225" w:afterAutospacing="0" w:line="560" w:lineRule="exact"/>
        <w:ind w:left="0" w:right="0" w:firstLine="880" w:firstLineChars="20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bookmarkStart w:id="0" w:name="_GoBack"/>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坚持和完善我国社会主义新型政党制度</w:t>
      </w:r>
    </w:p>
    <w:bookmarkEnd w:id="0"/>
    <w:p w14:paraId="0890D3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0" w:afterAutospacing="0" w:line="560" w:lineRule="exact"/>
        <w:ind w:left="0" w:right="0" w:firstLine="640" w:firstLineChars="200"/>
        <w:jc w:val="center"/>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孙东生</w:t>
      </w:r>
    </w:p>
    <w:p w14:paraId="46AB2E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中国共产党领导的多党合作和政治协商制度是我国一项基本政治制度。这一制度既植根中国土壤、彰显中国智慧，又积极借鉴和吸收人类政治文明优秀成果，是中国新型政党制度。习近平总书记在庆祝中国人民政治协商会议成立75周年大会上强调：“坚持和完善我国社会主义新型政党制度”。中共二十届三中全会《决定》提出：“坚持好、发展好、完善好中国新型政党制度。”我们要把深入学习贯彻习近平总书记在庆祝中国人民政治协商会议成立75周年大会上的重要讲话精神作为人民政协重大政治任务，同深入学习贯彻中共二十大和二十届三中全会精神结合起来，健全全过程人民民主制度体系，提升我国社会主义新型政党制度效能，彰显全过程人民民主的特点和优势，汇聚起强国建设、民族复兴的磅礴伟力。</w:t>
      </w:r>
    </w:p>
    <w:p w14:paraId="65E209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75年来，我国社会主义新型政党制度不断在坚持中发展、在发展中完善，在革命、建设、改革各个历史时期都发挥了十分重要的作用，为人类政治文明发展作出了重大贡献。特别是中共十八大以来，以习近平同志为核心的中共中央始终从全局和战略的高度推动新时代统一战线和多党合作事业发展，着力推进我国社会主义新型政党制度理论创新、制度创新、实践创新，我国社会主义新型政党制度更加成熟更加定型。各民主党派作为中国特色社会主义参政党，在新征程上要不忘多党合作建立之初心，自觉当好我国社会主义新型政党制度的捍卫者、推动者、实践者，在坚持和完善我国社会主义新型政党制度、践行全过程人民民主中充分发挥参政党作用，为推进国家治理体系和治理能力现代化、以中国式现代化全面推进中华民族伟大复兴作出新贡献。</w:t>
      </w:r>
    </w:p>
    <w:p w14:paraId="4A0B5F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坚持中国共产党的领导是坚持和完善我国社会主义新型政党制度的根本保证。习近平总书记指出：“坚持中国共产党领导，始终同中国共产党同心同德、团结奋斗，是多党合作的根本政治基础。”中国共产党领导是历史的选择、人民的选择，是党和国家的根本所在、命脉所在，是全国各族人民的利益所系、命运所系，是中国新型政党制度的鲜明特征和重要内容，也是多党合作事业健康发展的首要前提和根本保证。75年来，多党合作在经受波折和巨大挑战中仍能显示蓬勃生机，展示出巨大优势，最根本的就是坚持了中国共产党的领导。新征程上，面对纷繁复杂的国际国内形势，我们要坚持以习近平新时代中国特色社会主义思想为指导，深入学习贯彻习近平总书记关于加强和改进人民政协工作的重要思想，深刻领悟“两个确立”的决定性意义，增强“四个意识”、坚定“四个自信”、做到“两个维护”，始终在思想上政治上行动上同以习近平同志为核心的中共中央保持高度一致。要加强思想政治引领，不断提高政治判断力、政治领悟力、政治执行力，继续巩固拓展“凝心铸魂强根基、团结奋进新征程”主题教育成果，传承与党同心、爱国为民、精诚合作、敬业奉献的多党合作优良传统，不断增进对中国共产党领导和中国特色社会主义的政治认同、思想认同、理论认同、情感认同，不断巩固团结奋斗的共同思想政治基础。</w:t>
      </w:r>
    </w:p>
    <w:p w14:paraId="774A32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提升制度效能是坚持和完善我国社会主义新型政党制度的关键所在。习近平总书记指出：“坚持和完善中国共产党领导的多党合作和政治协商制度，更好体现这项制度的效能，着力点在发挥好民主党派和无党派人士的积极作用。”充分发挥民主党派和无党派人士的积极作用，是体现和增强我国社会主义新型政党制度效能的重要途径。新时代，人民政协的舞台更加宽广，使命更加光荣，各民主党派通过提案积极建言等形式，以高水平履职的实际行动展现参政党的新作为。中共十八大以来，中共中央委托各民主党派中央开展脱贫攻坚民主监督、长江生态环境保护专项民主监督，开辟了多党合作服务国家中心工作的新领域。中共二十届三中全会确立的奋斗目标和战略部署为切实发挥参政党作用提供了广阔空间。我们要发挥人才荟萃、智力密集的优势，聚焦进一步全面深化改革、推进中国式现代化、推动高质量发展、维护社会和谐稳定等方面的重点难点热点问题深入开展调研，努力提出更多具有前瞻性、针对性、可操作性的对策建议，以履职尽责的新作为为提升新型政党制度效能贡献力量。</w:t>
      </w:r>
    </w:p>
    <w:p w14:paraId="3999E0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加强参政党自身建设是坚持和完善我国社会主义新型政党制度的必然要求。习近平总书记指出：“各民主党派要弘扬优良传统，切实加强自身建设，加强思想政治引领，努力把中国特色社会主义参政党建设提高到新水平。”各民主党派是多党合作的参与者，其自身建设水平直接关系到我国社会主义新型政党制度的巩固和发展。要做中国共产党的好参谋、好帮手、好同事，各民主党派就要自觉加强参政党自身建设。我们要以改革创新精神全面加强思想政治建设、组织建设、履职能力建设、作风建设、制度建设，不断提高政治把握能力、参政议政能力、组织领导能力、合作共事能力和解决自身问题能力。要加强思想政治建设，坚持不懈用习近平新时代中国特色社会主义思想凝心铸魂，筑牢思想根基、把牢政治方向，协助党和政府做好宣传政策、解疑释惑、凝心聚力、促进团结的工作，引导广大民主党派成员提振发展信心，积极投身中国式现代化事业。要健全组织工作机制，着力加强领导班子建设，搞好团结协作，充分发挥领导班子整体功能，推进代表人士队伍建设，激发基层组织活力，提升机关工作效能。要坚持常态化长效化抓好纪律学习教育，加强内部监督工作，严守政治纪律和政治规矩，学纪、知纪、明纪、守纪，建设政治坚定、组织坚实、履职有力、作风优良、制度健全的中国特色社会主义参政党，以自身建设的新成效为坚持和完善我国社会主义新型政党制度助力添彩。</w:t>
      </w:r>
    </w:p>
    <w:p w14:paraId="62D2C7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（作者为全国政协副秘书长、民建中央专职副主席）</w:t>
      </w:r>
    </w:p>
    <w:p w14:paraId="64A7F3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人民日报 》（ 2024年10月31日 09 版）</w:t>
      </w:r>
    </w:p>
    <w:p w14:paraId="661C49D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77CF0AED"/>
    <w:rsid w:val="77CF0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2024-10-31T01:50:00Z</dcterms:created>
  <dc:creator>lenovo</dc:creator>
  <cp:lastModifiedBy>lenovo</cp:lastModifiedBy>
  <dcterms:modified xsi:type="dcterms:W3CDTF">2024-10-31T01:51:44Z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FB968789A5ED42A9AF114354C9A5E3C9_11</vt:lpwstr>
  </property>
</Properties>
</file>